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985AD" w14:textId="77777777" w:rsidR="00406269" w:rsidRPr="004817B0" w:rsidRDefault="00406269" w:rsidP="0040626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4FBA1417" w14:textId="54DD5F6B" w:rsidR="00406269" w:rsidRPr="00392062" w:rsidRDefault="00406269" w:rsidP="0040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B310B" w:rsidRPr="00CD6F3E">
        <w:rPr>
          <w:rFonts w:ascii="Times New Roman" w:hAnsi="Times New Roman" w:cs="Times New Roman"/>
          <w:sz w:val="24"/>
          <w:szCs w:val="24"/>
          <w:lang w:val="kk-KZ"/>
        </w:rPr>
        <w:t>Баймурзинов Берік Базарұлы</w:t>
      </w:r>
      <w:r w:rsidR="001B310B"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406269">
        <w:rPr>
          <w:rFonts w:ascii="Times New Roman" w:hAnsi="Times New Roman" w:cs="Times New Roman"/>
          <w:sz w:val="24"/>
          <w:szCs w:val="24"/>
          <w:lang w:val="kk-KZ"/>
        </w:rPr>
        <w:t>«Алматы қаласы бойынша дезинфекция орталығы»</w:t>
      </w:r>
      <w:r>
        <w:rPr>
          <w:sz w:val="28"/>
          <w:szCs w:val="28"/>
          <w:lang w:val="kk-KZ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06269">
        <w:rPr>
          <w:rStyle w:val="ypks7kbdpwfgdykd3qb9"/>
          <w:rFonts w:ascii="Times New Roman" w:hAnsi="Times New Roman" w:cs="Times New Roman"/>
          <w:sz w:val="24"/>
          <w:szCs w:val="24"/>
        </w:rPr>
        <w:t>(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2024 жыл)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="001B310B" w:rsidRPr="00CD6F3E">
        <w:rPr>
          <w:rFonts w:ascii="Times New Roman" w:hAnsi="Times New Roman" w:cs="Times New Roman"/>
          <w:sz w:val="24"/>
          <w:szCs w:val="24"/>
          <w:lang w:val="kk-KZ"/>
        </w:rPr>
        <w:t>Баймурзинов</w:t>
      </w:r>
      <w:r w:rsidR="001B310B" w:rsidRPr="005A6240">
        <w:rPr>
          <w:rFonts w:ascii="Times New Roman" w:hAnsi="Times New Roman" w:cs="Times New Roman"/>
          <w:sz w:val="24"/>
          <w:szCs w:val="24"/>
        </w:rPr>
        <w:t xml:space="preserve">а </w:t>
      </w:r>
      <w:r w:rsidR="001B310B">
        <w:rPr>
          <w:rFonts w:ascii="Times New Roman" w:hAnsi="Times New Roman" w:cs="Times New Roman"/>
          <w:sz w:val="24"/>
          <w:szCs w:val="24"/>
          <w:lang w:val="kk-KZ"/>
        </w:rPr>
        <w:t>Данекүл</w:t>
      </w:r>
      <w:r w:rsidR="001B310B" w:rsidRPr="005A6240">
        <w:rPr>
          <w:rFonts w:ascii="Times New Roman" w:hAnsi="Times New Roman" w:cs="Times New Roman"/>
          <w:sz w:val="24"/>
          <w:szCs w:val="24"/>
        </w:rPr>
        <w:t xml:space="preserve"> Жұмағұлқызы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30A192D1" w14:textId="77777777" w:rsidR="00406269" w:rsidRPr="004817B0" w:rsidRDefault="00406269" w:rsidP="0040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418A3B4F" w14:textId="77777777" w:rsidR="00406269" w:rsidRPr="004817B0" w:rsidRDefault="00406269" w:rsidP="00406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F159B2" w14:textId="77777777" w:rsidR="00406269" w:rsidRDefault="00406269" w:rsidP="0040626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F3E">
        <w:rPr>
          <w:rFonts w:ascii="Times New Roman" w:hAnsi="Times New Roman" w:cs="Times New Roman"/>
          <w:b/>
          <w:sz w:val="24"/>
          <w:szCs w:val="24"/>
          <w:lang w:val="kk-KZ"/>
        </w:rPr>
        <w:t>Баймурзинов Берік Базарұлы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406269" w:rsidRPr="004817B0" w14:paraId="14216406" w14:textId="77777777" w:rsidTr="00530BD8">
        <w:tc>
          <w:tcPr>
            <w:tcW w:w="592" w:type="dxa"/>
          </w:tcPr>
          <w:p w14:paraId="26A113AD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0C7C9783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22CD30E4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34D96C6D" w14:textId="77777777" w:rsidR="00406269" w:rsidRPr="004817B0" w:rsidRDefault="00406269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406269" w:rsidRPr="004817B0" w14:paraId="01C6CBF5" w14:textId="77777777" w:rsidTr="00530BD8">
        <w:tc>
          <w:tcPr>
            <w:tcW w:w="592" w:type="dxa"/>
          </w:tcPr>
          <w:p w14:paraId="6006E629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03B8A4A4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5D90D0B6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17A3CB9C" w14:textId="77777777" w:rsidR="00406269" w:rsidRPr="004817B0" w:rsidRDefault="00406269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06269" w:rsidRPr="004817B0" w14:paraId="476C1C78" w14:textId="77777777" w:rsidTr="00530BD8">
        <w:tc>
          <w:tcPr>
            <w:tcW w:w="592" w:type="dxa"/>
          </w:tcPr>
          <w:p w14:paraId="428B36E4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71C5AE35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47B90EE1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17CAFAC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06269" w:rsidRPr="004817B0" w14:paraId="25CCB662" w14:textId="77777777" w:rsidTr="00530BD8">
        <w:tc>
          <w:tcPr>
            <w:tcW w:w="592" w:type="dxa"/>
          </w:tcPr>
          <w:p w14:paraId="198D1045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53B5F763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06E08662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6E9002EA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06269" w:rsidRPr="004817B0" w14:paraId="7D77ED86" w14:textId="77777777" w:rsidTr="00530BD8">
        <w:tc>
          <w:tcPr>
            <w:tcW w:w="592" w:type="dxa"/>
          </w:tcPr>
          <w:p w14:paraId="397D8C51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207CDA8A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70D8B52C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44AB5F68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406269" w:rsidRPr="004817B0" w14:paraId="1C5B9ADD" w14:textId="77777777" w:rsidTr="00530BD8">
        <w:tc>
          <w:tcPr>
            <w:tcW w:w="592" w:type="dxa"/>
          </w:tcPr>
          <w:p w14:paraId="7CE01839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3C0E4E4D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0BDEA2BD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7715DA10" w14:textId="77777777" w:rsidR="00406269" w:rsidRPr="004817B0" w:rsidRDefault="00406269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0150DE4A" w14:textId="77777777" w:rsidR="00406269" w:rsidRDefault="00406269" w:rsidP="00406269">
      <w:pPr>
        <w:rPr>
          <w:sz w:val="24"/>
          <w:szCs w:val="24"/>
        </w:rPr>
      </w:pPr>
    </w:p>
    <w:p w14:paraId="2150AC2A" w14:textId="77777777" w:rsidR="00406269" w:rsidRPr="00F219AD" w:rsidRDefault="00406269" w:rsidP="00A92A35">
      <w:pPr>
        <w:rPr>
          <w:rFonts w:ascii="Times New Roman" w:hAnsi="Times New Roman" w:cs="Times New Roman"/>
          <w:b/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3BD0896" w:rsidR="00AF5FC5" w:rsidRDefault="00AF5FC5" w:rsidP="00A92A35">
      <w:pPr>
        <w:rPr>
          <w:sz w:val="24"/>
          <w:szCs w:val="24"/>
        </w:rPr>
      </w:pPr>
    </w:p>
    <w:p w14:paraId="35FF4805" w14:textId="1D7AC674" w:rsidR="005A6240" w:rsidRDefault="005A6240" w:rsidP="00A92A35">
      <w:pPr>
        <w:rPr>
          <w:sz w:val="24"/>
          <w:szCs w:val="24"/>
        </w:rPr>
      </w:pPr>
    </w:p>
    <w:p w14:paraId="0A1C136E" w14:textId="72221AC8" w:rsidR="005A6240" w:rsidRDefault="005A6240" w:rsidP="00A92A35">
      <w:pPr>
        <w:rPr>
          <w:sz w:val="24"/>
          <w:szCs w:val="24"/>
        </w:rPr>
      </w:pPr>
    </w:p>
    <w:p w14:paraId="216A50DC" w14:textId="06ACD879" w:rsidR="005A6240" w:rsidRDefault="005A6240" w:rsidP="00A92A35">
      <w:pPr>
        <w:rPr>
          <w:sz w:val="24"/>
          <w:szCs w:val="24"/>
        </w:rPr>
      </w:pPr>
    </w:p>
    <w:p w14:paraId="2FF9578D" w14:textId="356ADFE6" w:rsidR="005A6240" w:rsidRDefault="005A6240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  <w:bookmarkStart w:id="17" w:name="_GoBack"/>
      <w:bookmarkEnd w:id="17"/>
    </w:p>
    <w:p w14:paraId="5C50A6D8" w14:textId="5C495C0E" w:rsidR="00741555" w:rsidRDefault="000828C2" w:rsidP="00741555">
      <w:pPr>
        <w:rPr>
          <w:rFonts w:ascii="Times New Roman" w:hAnsi="Times New Roman" w:cs="Times New Roman"/>
          <w:b/>
          <w:sz w:val="24"/>
          <w:szCs w:val="24"/>
        </w:rPr>
      </w:pPr>
      <w:r w:rsidRPr="000828C2">
        <w:rPr>
          <w:rFonts w:ascii="Times New Roman" w:hAnsi="Times New Roman" w:cs="Times New Roman"/>
          <w:b/>
          <w:sz w:val="24"/>
          <w:szCs w:val="24"/>
          <w:lang w:val="kk-KZ"/>
        </w:rPr>
        <w:t>Баймурзинов</w:t>
      </w:r>
      <w:r w:rsidRPr="005A624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0828C2">
        <w:rPr>
          <w:rFonts w:ascii="Times New Roman" w:hAnsi="Times New Roman" w:cs="Times New Roman"/>
          <w:b/>
          <w:sz w:val="24"/>
          <w:szCs w:val="24"/>
          <w:lang w:val="kk-KZ"/>
        </w:rPr>
        <w:t>Данекүл</w:t>
      </w:r>
      <w:r w:rsidRPr="005A6240">
        <w:rPr>
          <w:rFonts w:ascii="Times New Roman" w:hAnsi="Times New Roman" w:cs="Times New Roman"/>
          <w:b/>
          <w:sz w:val="24"/>
          <w:szCs w:val="24"/>
        </w:rPr>
        <w:t xml:space="preserve"> Жұмағұлқызы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5A6240" w:rsidRPr="004817B0" w14:paraId="1607AF03" w14:textId="77777777" w:rsidTr="00530BD8">
        <w:tc>
          <w:tcPr>
            <w:tcW w:w="592" w:type="dxa"/>
          </w:tcPr>
          <w:p w14:paraId="6AEFB1AE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0880516E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3DC0AE1F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23E4A7D7" w14:textId="77777777" w:rsidR="005A6240" w:rsidRPr="004817B0" w:rsidRDefault="005A6240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5A6240" w:rsidRPr="004817B0" w14:paraId="357CBC43" w14:textId="77777777" w:rsidTr="00530BD8">
        <w:tc>
          <w:tcPr>
            <w:tcW w:w="592" w:type="dxa"/>
          </w:tcPr>
          <w:p w14:paraId="3FD1B9A4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6BCBA137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7DF4B69C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300E73C9" w14:textId="77777777" w:rsidR="005A6240" w:rsidRPr="004817B0" w:rsidRDefault="005A6240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5A6240" w:rsidRPr="004817B0" w14:paraId="2F1A982B" w14:textId="77777777" w:rsidTr="00530BD8">
        <w:tc>
          <w:tcPr>
            <w:tcW w:w="592" w:type="dxa"/>
          </w:tcPr>
          <w:p w14:paraId="0D4F32CE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325CC1DC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2B85D12A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47B61398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5A6240" w:rsidRPr="004817B0" w14:paraId="0BEB1FC8" w14:textId="77777777" w:rsidTr="00530BD8">
        <w:tc>
          <w:tcPr>
            <w:tcW w:w="592" w:type="dxa"/>
          </w:tcPr>
          <w:p w14:paraId="2A4C7D51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53706225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1971F77E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44304C47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5A6240" w:rsidRPr="004817B0" w14:paraId="4BB3164F" w14:textId="77777777" w:rsidTr="00530BD8">
        <w:tc>
          <w:tcPr>
            <w:tcW w:w="592" w:type="dxa"/>
          </w:tcPr>
          <w:p w14:paraId="562EE2EB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5FC4321A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04C2FC65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694" w:type="dxa"/>
          </w:tcPr>
          <w:p w14:paraId="47596637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5A6240" w:rsidRPr="004817B0" w14:paraId="7E0816C8" w14:textId="77777777" w:rsidTr="00530BD8">
        <w:tc>
          <w:tcPr>
            <w:tcW w:w="592" w:type="dxa"/>
          </w:tcPr>
          <w:p w14:paraId="306BB5BC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2F27A964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1F9A2EBB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78FF87C2" w14:textId="77777777" w:rsidR="005A6240" w:rsidRPr="004817B0" w:rsidRDefault="005A6240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175EF9DC" w14:textId="77777777" w:rsidR="005A6240" w:rsidRDefault="005A6240" w:rsidP="005A6240">
      <w:pPr>
        <w:rPr>
          <w:sz w:val="24"/>
          <w:szCs w:val="24"/>
        </w:rPr>
      </w:pPr>
    </w:p>
    <w:p w14:paraId="31A4227F" w14:textId="77777777" w:rsidR="005A6240" w:rsidRPr="00F219AD" w:rsidRDefault="005A6240" w:rsidP="005A6240">
      <w:pPr>
        <w:rPr>
          <w:rFonts w:ascii="Times New Roman" w:hAnsi="Times New Roman" w:cs="Times New Roman"/>
          <w:b/>
          <w:sz w:val="24"/>
          <w:szCs w:val="24"/>
        </w:rPr>
      </w:pPr>
    </w:p>
    <w:p w14:paraId="00CC371C" w14:textId="77777777" w:rsidR="005A6240" w:rsidRDefault="005A6240" w:rsidP="005A6240">
      <w:pPr>
        <w:rPr>
          <w:sz w:val="24"/>
          <w:szCs w:val="24"/>
        </w:rPr>
      </w:pPr>
    </w:p>
    <w:p w14:paraId="055D64C6" w14:textId="77777777" w:rsidR="005A6240" w:rsidRPr="005A6240" w:rsidRDefault="005A6240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5A6240" w:rsidRPr="005A6240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0828C2"/>
    <w:rsid w:val="00154284"/>
    <w:rsid w:val="001B310B"/>
    <w:rsid w:val="002D050B"/>
    <w:rsid w:val="00392062"/>
    <w:rsid w:val="00406269"/>
    <w:rsid w:val="004A2094"/>
    <w:rsid w:val="004E3005"/>
    <w:rsid w:val="005A6240"/>
    <w:rsid w:val="005D310E"/>
    <w:rsid w:val="0068607E"/>
    <w:rsid w:val="006C10C8"/>
    <w:rsid w:val="00741555"/>
    <w:rsid w:val="0078070B"/>
    <w:rsid w:val="0078779A"/>
    <w:rsid w:val="008F2914"/>
    <w:rsid w:val="00964899"/>
    <w:rsid w:val="0099083F"/>
    <w:rsid w:val="009D61E7"/>
    <w:rsid w:val="00A92A35"/>
    <w:rsid w:val="00AC37D0"/>
    <w:rsid w:val="00AC3B1C"/>
    <w:rsid w:val="00AC7CBF"/>
    <w:rsid w:val="00AF075D"/>
    <w:rsid w:val="00AF5FC5"/>
    <w:rsid w:val="00B11910"/>
    <w:rsid w:val="00BC1438"/>
    <w:rsid w:val="00C60842"/>
    <w:rsid w:val="00C762A5"/>
    <w:rsid w:val="00CA74CB"/>
    <w:rsid w:val="00CD6F3E"/>
    <w:rsid w:val="00D51BD8"/>
    <w:rsid w:val="00D553E0"/>
    <w:rsid w:val="00D67CCB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62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0626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406269"/>
    <w:rPr>
      <w:color w:val="0000FF"/>
      <w:u w:val="single"/>
    </w:rPr>
  </w:style>
  <w:style w:type="character" w:customStyle="1" w:styleId="ypks7kbdpwfgdykd3qb9">
    <w:name w:val="ypks7kbdpwfgdykd3qb9"/>
    <w:basedOn w:val="a0"/>
    <w:rsid w:val="004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49</cp:revision>
  <dcterms:created xsi:type="dcterms:W3CDTF">2025-12-22T07:50:00Z</dcterms:created>
  <dcterms:modified xsi:type="dcterms:W3CDTF">2025-12-25T11:33:00Z</dcterms:modified>
</cp:coreProperties>
</file>